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82" w:rsidRDefault="003D7F82" w:rsidP="003D7F82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>Załącznik  Nr 4</w:t>
      </w:r>
    </w:p>
    <w:p w:rsidR="003D7F82" w:rsidRDefault="003D7F82" w:rsidP="003D7F8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Do Regulaminu Organizacyjnego ŚDS Nr 2</w:t>
      </w:r>
    </w:p>
    <w:p w:rsidR="003D7F82" w:rsidRDefault="003D7F82" w:rsidP="003D7F82">
      <w:pPr>
        <w:pStyle w:val="Nagwek1"/>
      </w:pPr>
    </w:p>
    <w:p w:rsidR="003D7F82" w:rsidRDefault="003D7F82" w:rsidP="003D7F82">
      <w:pPr>
        <w:pStyle w:val="Nagwek1"/>
      </w:pPr>
      <w:r>
        <w:t>PROCEDURA</w:t>
      </w:r>
    </w:p>
    <w:p w:rsidR="003D7F82" w:rsidRDefault="003D7F82" w:rsidP="003D7F82">
      <w:pPr>
        <w:pStyle w:val="Nagwek1"/>
      </w:pPr>
      <w:r>
        <w:t xml:space="preserve">w sprawie rezygnacji z pobytu </w:t>
      </w:r>
    </w:p>
    <w:p w:rsidR="003D7F82" w:rsidRDefault="003D7F82" w:rsidP="003D7F82">
      <w:pPr>
        <w:pStyle w:val="Nagwek1"/>
        <w:rPr>
          <w:b w:val="0"/>
          <w:szCs w:val="28"/>
        </w:rPr>
      </w:pPr>
      <w:r>
        <w:t xml:space="preserve">w Środowiskowym Domu Samopomocy Nr 2 Dla Osób z Zaburzeniami Psychicznymi </w:t>
      </w:r>
      <w:r>
        <w:rPr>
          <w:szCs w:val="28"/>
        </w:rPr>
        <w:t>w Stalowej Woli</w:t>
      </w:r>
    </w:p>
    <w:p w:rsidR="003D7F82" w:rsidRDefault="003D7F82" w:rsidP="003D7F82">
      <w:pPr>
        <w:rPr>
          <w:sz w:val="24"/>
        </w:rPr>
      </w:pPr>
    </w:p>
    <w:p w:rsidR="003D7F82" w:rsidRDefault="003D7F82" w:rsidP="003D7F82">
      <w:pPr>
        <w:rPr>
          <w:sz w:val="24"/>
        </w:rPr>
      </w:pPr>
    </w:p>
    <w:p w:rsidR="003D7F82" w:rsidRDefault="003D7F82" w:rsidP="003D7F8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 Każdy uczestnik korzystający z pobytu w ŚDS Nr 2 w Stalowej Woli, na podstawie własnej nieprzymuszonej woli, może w każdym czasie złożyć oświadczenie                              o rezygnacji z pobytu z podaniem przyczyny podjętej decyzji. O rezygnacji z pobytu może zadecydować sam uczestnik ewentualne jego opiekun prawny, w przypadku osób ubezwłasnowolnionych. Rezygnacja dołączana jest do dokumentacji indywidualnej uczestnika.</w:t>
      </w:r>
    </w:p>
    <w:p w:rsidR="003D7F82" w:rsidRDefault="003D7F82" w:rsidP="003D7F8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 W sytuacji  rezygnacji przez uczestnika z usług w ŚDS w Nr 2, Dyrektor lub wyznaczony przez niego pracownik informuje osobę o skutkach rezygnacji,                                       a w szczególności: konieczności zdania kluczy do szafki oraz innych rzeczy będących własnością ośrodka lub innych uczestników, terminie oczekiwania na miejsce w razie ponownego starania się o umieszczenie w ŚDS Nr 2, innych ważnych rzeczach z punktu widzenia czynności administracyjnych, min. złożenia wniosku do MOPS o uchylenie decyzji.</w:t>
      </w:r>
    </w:p>
    <w:p w:rsidR="003D7F82" w:rsidRDefault="003D7F82" w:rsidP="003D7F8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Jeśli w ocenie zespołu wspierająco – aktywizującego rezygnacja z pobytu jest     przedwczesna, tzn. przed zakończeniem okresu obowiązywania IPPWA, pracownik socjalny, psycholog lub pracownik pierwszego kontaktu (osoba prowadząca dokumentację indywidualną uczestnika) podejmuje działania zmierzające do dogłębnego ustalenia przyczyn decyzji i jeśli jest to możliwe z punktu widzenia dobra uczestnika, doprowadza do jej cofnięcia, przynajmniej do czasu realizacji IPPWA. W tym celu pracownik zespołu wspierająco – aktywizującego nawiązu</w:t>
      </w:r>
      <w:r w:rsidR="0030659D">
        <w:rPr>
          <w:sz w:val="24"/>
        </w:rPr>
        <w:t xml:space="preserve">je kontakt z rodziną uczestnika / </w:t>
      </w:r>
      <w:r>
        <w:rPr>
          <w:sz w:val="24"/>
        </w:rPr>
        <w:t>opiekunem.</w:t>
      </w:r>
    </w:p>
    <w:p w:rsidR="003D7F82" w:rsidRDefault="003D7F82" w:rsidP="003D7F8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</w:rPr>
        <w:t>Jeśli decyzja uczestnika o rezygnacji jest ostateczna, uczestnik zabiera wszystkie swoje     rzeczy osobiste, opróżnia szafkę i zwraca klucz do niej pracownikowi pierwszego kontaktu. Pracownik pierwszego kontaktu  rozeznaje sytuację pod kątem posiadania rzeczy będących własnością  ośrodka lub innych uczestników i dopilnowuje  ich zwrócenia przez osobę rezygnującą z usług.</w:t>
      </w:r>
    </w:p>
    <w:p w:rsidR="003D7F82" w:rsidRDefault="003D7F82" w:rsidP="003D7F8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</w:rPr>
        <w:t xml:space="preserve"> Niezwłocznie po rezygnacji z pobytu, uczestnik otrzymuje informację o konieczności   złożenia wniosku o uchylenie decyzji przyznającej pobyt w ŚDS Nr 2 do MOPS oraz rozliczenia się z ewentualnej płatności za pobyt i gorący posiłek w terminie wskazanym                         w decyzji administracyjnej. Decyzję uchylającą prawo pobytu w ŚDS Nr 2 uczestnikowi doręcza listownie MOPS, natomiast kopia decyzji uchylającej pobyt odkładana jest do dokumentacji indywidualnej uczestnika.</w:t>
      </w:r>
    </w:p>
    <w:p w:rsidR="003D7F82" w:rsidRDefault="003D7F82" w:rsidP="003D7F82">
      <w:pPr>
        <w:ind w:firstLine="284"/>
        <w:jc w:val="both"/>
        <w:rPr>
          <w:sz w:val="24"/>
        </w:rPr>
      </w:pPr>
      <w:r>
        <w:rPr>
          <w:sz w:val="24"/>
          <w:szCs w:val="24"/>
        </w:rPr>
        <w:t xml:space="preserve">6. </w:t>
      </w:r>
      <w:r>
        <w:rPr>
          <w:sz w:val="24"/>
        </w:rPr>
        <w:t>W przypadku osoby ubezwłasnowolnionej, procedura opisana w punktach od 1 do 5 jest     prowadzona przy udziale opiekuna prawnego.</w:t>
      </w:r>
    </w:p>
    <w:p w:rsidR="003D7F82" w:rsidRDefault="003D7F82" w:rsidP="003D7F82">
      <w:pPr>
        <w:ind w:firstLine="284"/>
        <w:jc w:val="both"/>
      </w:pPr>
      <w:r>
        <w:rPr>
          <w:sz w:val="24"/>
          <w:szCs w:val="24"/>
        </w:rPr>
        <w:t>7. W sytuacji nagminnego łamania postanowień Regulaminu Organizacyjnego ŚDS Nr 2                    w Stalowej Woli, min. pozostawania pod wpływem alkoholu, substancji psychoaktywnych nieusprawiedliwionej nieobecności uczestnika powyżej 3 miesięcy oraz brakiem możliwości nawiązania z nim kontaktu, Dyrektor na wniosek zespołu wspierająco – aktywizującego może wnioskować do MOPS o uchylenie decyzji administracyjnej przyznającej uczestnikowi pobyt.</w:t>
      </w:r>
    </w:p>
    <w:p w:rsidR="003D7F82" w:rsidRDefault="003D7F82" w:rsidP="003D7F82">
      <w:pPr>
        <w:ind w:firstLine="284"/>
        <w:jc w:val="both"/>
      </w:pPr>
      <w:r>
        <w:rPr>
          <w:sz w:val="24"/>
        </w:rPr>
        <w:t xml:space="preserve">8. W miarę możliwości ŚDS Nr 2 utrzymuje kontakty z byłym uczestnikiem, głównie </w:t>
      </w:r>
      <w:r>
        <w:rPr>
          <w:sz w:val="24"/>
        </w:rPr>
        <w:br/>
        <w:t>w formie zaproszeń na spotkania okolicznościowe.</w:t>
      </w:r>
    </w:p>
    <w:p w:rsidR="003D7F82" w:rsidRDefault="003D7F82" w:rsidP="003D7F82">
      <w:pPr>
        <w:jc w:val="both"/>
        <w:rPr>
          <w:sz w:val="24"/>
        </w:rPr>
      </w:pPr>
    </w:p>
    <w:p w:rsidR="003D7F82" w:rsidRDefault="003D7F82" w:rsidP="003D7F82">
      <w:pPr>
        <w:pStyle w:val="Standard"/>
        <w:jc w:val="both"/>
        <w:rPr>
          <w:rFonts w:ascii="Arial" w:hAnsi="Arial"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</w:t>
      </w:r>
      <w:r w:rsidR="00F0210B">
        <w:rPr>
          <w:b/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 xml:space="preserve">                          </w:t>
      </w:r>
    </w:p>
    <w:p w:rsidR="008016BD" w:rsidRDefault="008016BD"/>
    <w:sectPr w:rsidR="008016BD" w:rsidSect="0080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F82"/>
    <w:rsid w:val="0030659D"/>
    <w:rsid w:val="003D7F82"/>
    <w:rsid w:val="004105D2"/>
    <w:rsid w:val="004A7900"/>
    <w:rsid w:val="008016BD"/>
    <w:rsid w:val="00BD5177"/>
    <w:rsid w:val="00F0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7F82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F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3D7F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6</cp:revision>
  <cp:lastPrinted>2019-04-08T10:28:00Z</cp:lastPrinted>
  <dcterms:created xsi:type="dcterms:W3CDTF">2018-07-26T09:34:00Z</dcterms:created>
  <dcterms:modified xsi:type="dcterms:W3CDTF">2019-04-08T10:29:00Z</dcterms:modified>
</cp:coreProperties>
</file>